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i w:val="0"/>
          <w:caps w:val="0"/>
          <w:color w:val="4C4C4C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i w:val="0"/>
          <w:caps w:val="0"/>
          <w:color w:val="4C4C4C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i w:val="0"/>
          <w:caps w:val="0"/>
          <w:color w:val="4C4C4C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i w:val="0"/>
          <w:caps w:val="0"/>
          <w:color w:val="4C4C4C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i w:val="0"/>
          <w:caps w:val="0"/>
          <w:color w:val="4C4C4C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i w:val="0"/>
          <w:caps w:val="0"/>
          <w:color w:val="4C4C4C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  <w:t>曹民〔2020〕6号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i w:val="0"/>
          <w:caps w:val="0"/>
          <w:color w:val="4C4C4C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i w:val="0"/>
          <w:caps w:val="0"/>
          <w:color w:val="4C4C4C"/>
          <w:spacing w:val="0"/>
          <w:sz w:val="44"/>
          <w:szCs w:val="44"/>
          <w:shd w:val="clear" w:fill="FFFFFF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4C4C4C"/>
          <w:spacing w:val="0"/>
          <w:sz w:val="44"/>
          <w:szCs w:val="44"/>
          <w:shd w:val="clear" w:fill="FFFFFF"/>
        </w:rPr>
        <w:t>关于发布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C4C4C"/>
          <w:spacing w:val="0"/>
          <w:sz w:val="44"/>
          <w:szCs w:val="44"/>
          <w:shd w:val="clear" w:fill="FFFFFF"/>
          <w:lang w:val="en-US" w:eastAsia="zh-CN"/>
        </w:rPr>
        <w:t>曹县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4C4C4C"/>
          <w:spacing w:val="0"/>
          <w:sz w:val="44"/>
          <w:szCs w:val="44"/>
          <w:shd w:val="clear" w:fill="FFFFFF"/>
        </w:rPr>
        <w:t>基本养老公共服务清单的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i w:val="0"/>
          <w:caps w:val="0"/>
          <w:color w:val="4C4C4C"/>
          <w:spacing w:val="0"/>
          <w:sz w:val="44"/>
          <w:szCs w:val="44"/>
          <w:shd w:val="clear" w:fill="FFFFFF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4C4C4C"/>
          <w:spacing w:val="0"/>
          <w:sz w:val="44"/>
          <w:szCs w:val="44"/>
          <w:shd w:val="clear" w:fill="FFFFFF"/>
        </w:rPr>
        <w:t>通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C4C4C"/>
          <w:spacing w:val="0"/>
          <w:sz w:val="44"/>
          <w:szCs w:val="44"/>
          <w:shd w:val="clear" w:fill="FFFFFF"/>
          <w:lang w:val="en-US" w:eastAsia="zh-CN"/>
        </w:rPr>
        <w:t xml:space="preserve">    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4C4C4C"/>
          <w:spacing w:val="0"/>
          <w:sz w:val="44"/>
          <w:szCs w:val="44"/>
          <w:shd w:val="clear" w:fill="FFFFFF"/>
        </w:rPr>
        <w:t>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4C4C4C"/>
          <w:spacing w:val="0"/>
          <w:sz w:val="44"/>
          <w:szCs w:val="4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jc w:val="left"/>
        <w:rPr>
          <w:rFonts w:hint="eastAsia" w:ascii="仿宋" w:hAnsi="仿宋" w:eastAsia="仿宋" w:cs="仿宋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  <w:t>县民政局、县人民法院、县发展和改革局、县教育和体育局、县司法局、县自然资源和规划局、县财政局、县人力资源和社会保障局、县县综合执法局、县房管局、县交通运输局、县文化和旅游局、县卫生健康局、县税务局、县医疗保障局：</w:t>
      </w: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  <w:t>根据《关于发布山东省基本养老公共服务清单的通知》（鲁民〔2020〕20号）和《关于进一步加快推进养老服务发展的通知》（菏政办发〔2020〕1号）要求，结合我县现有政策规定，制定了《曹县基本养老公共服务清单》，现予发布，请各部门明确各级责任，加强对清单落实情况的指导监督，优化服务流程，提高服务效率，确保清单项目落实到位。要加快推进老年人需求评估、养老服务设施等级评定等工作，加强评估结果应用，逐步实现评估结果与基本养老公共服务供给标准、扶持政策挂钩，不断提高基本养老公共服务供给水平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  <w:t>附件：曹县基本养老公共服务清单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jc w:val="left"/>
        <w:rPr>
          <w:rFonts w:hint="eastAsia" w:ascii="仿宋" w:hAnsi="仿宋" w:eastAsia="仿宋" w:cs="仿宋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jc w:val="left"/>
        <w:rPr>
          <w:rFonts w:hint="eastAsia" w:ascii="仿宋" w:hAnsi="仿宋" w:eastAsia="仿宋" w:cs="仿宋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jc w:val="left"/>
        <w:rPr>
          <w:rFonts w:hint="eastAsia" w:ascii="仿宋" w:hAnsi="仿宋" w:eastAsia="仿宋" w:cs="仿宋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  <w:t>曹县民政局                     曹县人民法院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jc w:val="left"/>
        <w:rPr>
          <w:rFonts w:hint="eastAsia" w:ascii="仿宋" w:hAnsi="仿宋" w:eastAsia="仿宋" w:cs="仿宋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jc w:val="left"/>
        <w:rPr>
          <w:rFonts w:hint="eastAsia" w:ascii="仿宋" w:hAnsi="仿宋" w:eastAsia="仿宋" w:cs="仿宋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jc w:val="left"/>
        <w:rPr>
          <w:rFonts w:hint="eastAsia" w:ascii="仿宋" w:hAnsi="仿宋" w:eastAsia="仿宋" w:cs="仿宋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  <w:t>曹县发展和改革局              曹县教育和体育局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jc w:val="left"/>
        <w:rPr>
          <w:rFonts w:hint="eastAsia" w:ascii="仿宋" w:hAnsi="仿宋" w:eastAsia="仿宋" w:cs="仿宋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jc w:val="left"/>
        <w:rPr>
          <w:rFonts w:hint="eastAsia" w:ascii="仿宋" w:hAnsi="仿宋" w:eastAsia="仿宋" w:cs="仿宋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jc w:val="left"/>
        <w:rPr>
          <w:rFonts w:hint="eastAsia" w:ascii="仿宋" w:hAnsi="仿宋" w:eastAsia="仿宋" w:cs="仿宋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  <w:t xml:space="preserve">曹县司法局                  曹县自然资源和规划局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jc w:val="left"/>
        <w:rPr>
          <w:rFonts w:hint="eastAsia" w:ascii="仿宋" w:hAnsi="仿宋" w:eastAsia="仿宋" w:cs="仿宋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jc w:val="left"/>
        <w:rPr>
          <w:rFonts w:hint="eastAsia" w:ascii="仿宋" w:hAnsi="仿宋" w:eastAsia="仿宋" w:cs="仿宋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jc w:val="left"/>
        <w:rPr>
          <w:rFonts w:hint="eastAsia" w:ascii="仿宋" w:hAnsi="仿宋" w:eastAsia="仿宋" w:cs="仿宋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  <w:t>曹县财政局                曹县人力资源和社会保障局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jc w:val="left"/>
        <w:rPr>
          <w:rFonts w:hint="eastAsia" w:ascii="仿宋" w:hAnsi="仿宋" w:eastAsia="仿宋" w:cs="仿宋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jc w:val="left"/>
        <w:rPr>
          <w:rFonts w:hint="eastAsia" w:ascii="仿宋" w:hAnsi="仿宋" w:eastAsia="仿宋" w:cs="仿宋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jc w:val="left"/>
        <w:rPr>
          <w:rFonts w:hint="eastAsia" w:ascii="仿宋" w:hAnsi="仿宋" w:eastAsia="仿宋" w:cs="仿宋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  <w:t xml:space="preserve">曹县综合执法局                 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  <w:t>曹县房产服务中心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jc w:val="left"/>
        <w:rPr>
          <w:rFonts w:hint="eastAsia" w:ascii="仿宋" w:hAnsi="仿宋" w:eastAsia="仿宋" w:cs="仿宋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jc w:val="left"/>
        <w:rPr>
          <w:rFonts w:hint="eastAsia" w:ascii="仿宋" w:hAnsi="仿宋" w:eastAsia="仿宋" w:cs="仿宋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jc w:val="left"/>
        <w:rPr>
          <w:rFonts w:hint="eastAsia" w:ascii="仿宋" w:hAnsi="仿宋" w:eastAsia="仿宋" w:cs="仿宋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  <w:t>曹县交通运输局                 曹县文化和旅游局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jc w:val="left"/>
        <w:rPr>
          <w:rFonts w:hint="eastAsia" w:ascii="仿宋" w:hAnsi="仿宋" w:eastAsia="仿宋" w:cs="仿宋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jc w:val="left"/>
        <w:rPr>
          <w:rFonts w:hint="eastAsia" w:ascii="仿宋" w:hAnsi="仿宋" w:eastAsia="仿宋" w:cs="仿宋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jc w:val="left"/>
        <w:rPr>
          <w:rFonts w:hint="eastAsia" w:ascii="仿宋" w:hAnsi="仿宋" w:eastAsia="仿宋" w:cs="仿宋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  <w:t>曹县卫生健康局               国家税务总局曹县税务局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jc w:val="left"/>
        <w:rPr>
          <w:rFonts w:hint="eastAsia" w:ascii="仿宋" w:hAnsi="仿宋" w:eastAsia="仿宋" w:cs="仿宋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jc w:val="left"/>
        <w:rPr>
          <w:rFonts w:hint="eastAsia" w:ascii="仿宋" w:hAnsi="仿宋" w:eastAsia="仿宋" w:cs="仿宋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jc w:val="center"/>
        <w:rPr>
          <w:rFonts w:hint="eastAsia" w:ascii="仿宋" w:hAnsi="仿宋" w:eastAsia="仿宋" w:cs="仿宋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  <w:t>曹县医疗保障局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jc w:val="center"/>
        <w:rPr>
          <w:rFonts w:hint="eastAsia" w:ascii="仿宋" w:hAnsi="仿宋" w:eastAsia="仿宋" w:cs="仿宋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jc w:val="center"/>
        <w:rPr>
          <w:rFonts w:hint="eastAsia" w:ascii="仿宋" w:hAnsi="仿宋" w:eastAsia="仿宋" w:cs="仿宋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  <w:t>2020年10月15日</w:t>
      </w:r>
    </w:p>
    <w:p>
      <w:pPr>
        <w:rPr>
          <w:rFonts w:hint="eastAsia" w:ascii="仿宋" w:hAnsi="仿宋" w:eastAsia="仿宋" w:cs="仿宋"/>
          <w:i w:val="0"/>
          <w:caps w:val="0"/>
          <w:color w:val="4C4C4C"/>
          <w:spacing w:val="0"/>
          <w:sz w:val="32"/>
          <w:szCs w:val="32"/>
          <w:u w:val="single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caps w:val="0"/>
          <w:color w:val="4C4C4C"/>
          <w:spacing w:val="0"/>
          <w:sz w:val="32"/>
          <w:szCs w:val="32"/>
          <w:u w:val="single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caps w:val="0"/>
          <w:color w:val="4C4C4C"/>
          <w:spacing w:val="0"/>
          <w:sz w:val="32"/>
          <w:szCs w:val="32"/>
          <w:u w:val="single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caps w:val="0"/>
          <w:color w:val="4C4C4C"/>
          <w:spacing w:val="0"/>
          <w:sz w:val="32"/>
          <w:szCs w:val="32"/>
          <w:u w:val="single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caps w:val="0"/>
          <w:color w:val="4C4C4C"/>
          <w:spacing w:val="0"/>
          <w:sz w:val="32"/>
          <w:szCs w:val="32"/>
          <w:u w:val="single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caps w:val="0"/>
          <w:color w:val="4C4C4C"/>
          <w:spacing w:val="0"/>
          <w:sz w:val="32"/>
          <w:szCs w:val="32"/>
          <w:u w:val="single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caps w:val="0"/>
          <w:color w:val="4C4C4C"/>
          <w:spacing w:val="0"/>
          <w:sz w:val="32"/>
          <w:szCs w:val="32"/>
          <w:u w:val="single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caps w:val="0"/>
          <w:color w:val="4C4C4C"/>
          <w:spacing w:val="0"/>
          <w:sz w:val="32"/>
          <w:szCs w:val="32"/>
          <w:u w:val="single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caps w:val="0"/>
          <w:color w:val="4C4C4C"/>
          <w:spacing w:val="0"/>
          <w:sz w:val="32"/>
          <w:szCs w:val="32"/>
          <w:u w:val="single"/>
          <w:shd w:val="clear" w:fill="FFFFFF"/>
          <w:lang w:val="en-US" w:eastAsia="zh-CN"/>
        </w:rPr>
      </w:pPr>
    </w:p>
    <w:p>
      <w:pPr>
        <w:adjustRightInd w:val="0"/>
        <w:spacing w:line="560" w:lineRule="exact"/>
        <w:rPr>
          <w:rFonts w:hint="eastAsia" w:eastAsia="仿宋_GB2312"/>
          <w:bCs/>
          <w:color w:val="000000"/>
          <w:sz w:val="28"/>
          <w:szCs w:val="28"/>
        </w:rPr>
      </w:pPr>
    </w:p>
    <w:p>
      <w:pPr>
        <w:adjustRightInd w:val="0"/>
        <w:spacing w:line="560" w:lineRule="exact"/>
        <w:rPr>
          <w:rFonts w:hint="eastAsia" w:eastAsia="仿宋_GB2312"/>
          <w:bCs/>
          <w:color w:val="000000"/>
          <w:sz w:val="28"/>
          <w:szCs w:val="28"/>
        </w:rPr>
      </w:pPr>
      <w:r>
        <w:rPr>
          <w:rFonts w:eastAsia="仿宋_GB2312"/>
          <w:bCs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14605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2.5pt;margin-top:1.15pt;height:0pt;width:450pt;z-index:251658240;mso-width-relative:page;mso-height-relative:page;" filled="f" stroked="t" coordsize="21600,21600" o:gfxdata="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h9LLbVAAAABwEAAA8AAAAAAAAA&#10;AQAgAAAAIgAAAGRycy9kb3ducmV2LnhtbFBLAQIUABQAAAAIAIdO4kBb1SVX2wEAAJcDAAAOAAAA&#10;AAAAAAEAIAAAACQBAABkcnMvZTJvRG9jLnhtbFBLBQYAAAAABgAGAFkBAABx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bCs/>
          <w:color w:val="000000"/>
          <w:sz w:val="28"/>
          <w:szCs w:val="28"/>
        </w:rPr>
        <w:t>曹县民政局办公室</w:t>
      </w:r>
      <w:r>
        <w:rPr>
          <w:rFonts w:eastAsia="仿宋_GB2312"/>
          <w:bCs/>
          <w:color w:val="000000"/>
          <w:sz w:val="28"/>
          <w:szCs w:val="28"/>
        </w:rPr>
        <w:t xml:space="preserve">    </w:t>
      </w:r>
      <w:r>
        <w:rPr>
          <w:rFonts w:hint="eastAsia" w:eastAsia="仿宋_GB2312"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eastAsia="仿宋_GB2312"/>
          <w:bCs/>
          <w:color w:val="000000"/>
          <w:sz w:val="28"/>
          <w:szCs w:val="28"/>
        </w:rPr>
        <w:t xml:space="preserve">               </w:t>
      </w:r>
      <w:r>
        <w:rPr>
          <w:rFonts w:hint="eastAsia" w:eastAsia="仿宋_GB2312"/>
          <w:bCs/>
          <w:color w:val="000000"/>
          <w:sz w:val="28"/>
          <w:szCs w:val="28"/>
        </w:rPr>
        <w:t xml:space="preserve">  </w:t>
      </w:r>
      <w:r>
        <w:rPr>
          <w:rFonts w:eastAsia="仿宋_GB2312"/>
          <w:bCs/>
          <w:color w:val="000000"/>
          <w:sz w:val="28"/>
          <w:szCs w:val="28"/>
        </w:rPr>
        <w:t>20</w:t>
      </w:r>
      <w:r>
        <w:rPr>
          <w:rFonts w:hint="eastAsia" w:eastAsia="仿宋_GB2312"/>
          <w:bCs/>
          <w:color w:val="000000"/>
          <w:sz w:val="28"/>
          <w:szCs w:val="28"/>
          <w:lang w:val="en-US" w:eastAsia="zh-CN"/>
        </w:rPr>
        <w:t>20</w:t>
      </w:r>
      <w:r>
        <w:rPr>
          <w:rFonts w:eastAsia="仿宋_GB2312"/>
          <w:bCs/>
          <w:color w:val="000000"/>
          <w:sz w:val="28"/>
          <w:szCs w:val="28"/>
        </w:rPr>
        <w:t>年</w:t>
      </w:r>
      <w:r>
        <w:rPr>
          <w:rFonts w:hint="eastAsia" w:eastAsia="仿宋_GB2312"/>
          <w:bCs/>
          <w:color w:val="000000"/>
          <w:sz w:val="28"/>
          <w:szCs w:val="28"/>
        </w:rPr>
        <w:t>1</w:t>
      </w:r>
      <w:r>
        <w:rPr>
          <w:rFonts w:hint="eastAsia" w:eastAsia="仿宋_GB2312"/>
          <w:bCs/>
          <w:color w:val="000000"/>
          <w:sz w:val="28"/>
          <w:szCs w:val="28"/>
          <w:lang w:val="en-US" w:eastAsia="zh-CN"/>
        </w:rPr>
        <w:t>0</w:t>
      </w:r>
      <w:r>
        <w:rPr>
          <w:rFonts w:eastAsia="仿宋_GB2312"/>
          <w:bCs/>
          <w:color w:val="000000"/>
          <w:sz w:val="28"/>
          <w:szCs w:val="28"/>
        </w:rPr>
        <w:t>月</w:t>
      </w:r>
      <w:r>
        <w:rPr>
          <w:rFonts w:hint="eastAsia" w:eastAsia="仿宋_GB2312"/>
          <w:bCs/>
          <w:color w:val="000000"/>
          <w:sz w:val="28"/>
          <w:szCs w:val="28"/>
          <w:lang w:val="en-US" w:eastAsia="zh-CN"/>
        </w:rPr>
        <w:t>15</w:t>
      </w:r>
      <w:r>
        <w:rPr>
          <w:rFonts w:hint="eastAsia" w:eastAsia="仿宋_GB2312"/>
          <w:bCs/>
          <w:color w:val="000000"/>
          <w:sz w:val="28"/>
          <w:szCs w:val="28"/>
        </w:rPr>
        <w:t>日印发</w:t>
      </w:r>
    </w:p>
    <w:p>
      <w:pPr>
        <w:jc w:val="center"/>
        <w:rPr>
          <w:rFonts w:hint="default" w:ascii="仿宋" w:hAnsi="仿宋" w:eastAsia="仿宋" w:cs="仿宋"/>
          <w:i w:val="0"/>
          <w:caps w:val="0"/>
          <w:color w:val="4C4C4C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eastAsia="仿宋_GB2312"/>
          <w:bCs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18415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3.65pt;margin-top:1.45pt;height:0pt;width:450pt;z-index:251659264;mso-width-relative:page;mso-height-relative:page;" filled="f" stroked="t" coordsize="21600,21600" o:gfxdata="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TbU7+dYAAAAHAQAADwAAAAAAAAAB&#10;ACAAAAAiAAAAZHJzL2Rvd25yZXYueG1sUEsBAhQAFAAAAAgAh07iQPAYQujZAQAAlwMAAA4AAAAA&#10;AAAAAQAgAAAAJQEAAGRycy9lMm9Eb2MueG1sUEsFBgAAAAAGAAYAWQEAAHA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A0723"/>
    <w:rsid w:val="140F78C6"/>
    <w:rsid w:val="14CE6749"/>
    <w:rsid w:val="18CA5440"/>
    <w:rsid w:val="1DF53188"/>
    <w:rsid w:val="1E674176"/>
    <w:rsid w:val="227211FA"/>
    <w:rsid w:val="232A579D"/>
    <w:rsid w:val="2F340820"/>
    <w:rsid w:val="31030AEE"/>
    <w:rsid w:val="34265F01"/>
    <w:rsid w:val="4FDF68BA"/>
    <w:rsid w:val="5B031864"/>
    <w:rsid w:val="66D8127F"/>
    <w:rsid w:val="7218104C"/>
    <w:rsid w:val="72AC338F"/>
    <w:rsid w:val="72B816B7"/>
    <w:rsid w:val="75CB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诗梦✎﹏ ℡圐圙</cp:lastModifiedBy>
  <cp:lastPrinted>2020-11-05T06:37:00Z</cp:lastPrinted>
  <dcterms:modified xsi:type="dcterms:W3CDTF">2020-11-18T00:30:31Z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